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E7" w:rsidRPr="00392DE7" w:rsidRDefault="000138F4" w:rsidP="00392DE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5.2pt;height:1in">
            <v:imagedata r:id="rId4" o:title="MARTINEZ ES LOGO FY21"/>
          </v:shape>
        </w:pict>
      </w:r>
    </w:p>
    <w:p w:rsidR="0037406D" w:rsidRDefault="0037406D" w:rsidP="00392DE7">
      <w:pPr>
        <w:rPr>
          <w:sz w:val="28"/>
          <w:szCs w:val="28"/>
        </w:rPr>
      </w:pPr>
    </w:p>
    <w:p w:rsidR="003F382F" w:rsidRDefault="003F382F" w:rsidP="00392DE7">
      <w:pPr>
        <w:rPr>
          <w:sz w:val="28"/>
          <w:szCs w:val="28"/>
        </w:rPr>
      </w:pPr>
    </w:p>
    <w:p w:rsidR="000138F4" w:rsidRDefault="000138F4" w:rsidP="00392DE7">
      <w:pPr>
        <w:rPr>
          <w:sz w:val="28"/>
          <w:szCs w:val="28"/>
        </w:rPr>
      </w:pPr>
      <w:bookmarkStart w:id="0" w:name="_GoBack"/>
      <w:bookmarkEnd w:id="0"/>
    </w:p>
    <w:p w:rsidR="002C290D" w:rsidRPr="00392DE7" w:rsidRDefault="000138F4" w:rsidP="00392DE7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6606E3">
        <w:rPr>
          <w:sz w:val="28"/>
          <w:szCs w:val="28"/>
        </w:rPr>
        <w:t xml:space="preserve"> 2</w:t>
      </w:r>
      <w:r w:rsidR="00392DE7">
        <w:rPr>
          <w:sz w:val="28"/>
          <w:szCs w:val="28"/>
        </w:rPr>
        <w:t>, 2020</w:t>
      </w:r>
    </w:p>
    <w:p w:rsidR="002C290D" w:rsidRDefault="002C290D" w:rsidP="00392DE7">
      <w:pPr>
        <w:rPr>
          <w:sz w:val="32"/>
        </w:rPr>
      </w:pPr>
    </w:p>
    <w:p w:rsidR="003F382F" w:rsidRPr="00392DE7" w:rsidRDefault="003F382F" w:rsidP="00392DE7">
      <w:pPr>
        <w:rPr>
          <w:sz w:val="32"/>
        </w:rPr>
      </w:pPr>
    </w:p>
    <w:p w:rsidR="00213022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Title I</w:t>
      </w:r>
    </w:p>
    <w:p w:rsidR="0084765F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Parents’ Right-to-Know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The </w:t>
      </w:r>
      <w:r w:rsidRPr="0084765F">
        <w:rPr>
          <w:i/>
          <w:sz w:val="28"/>
        </w:rPr>
        <w:t>Every Student Succeeds Act (ESSA)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>was passed by the U.S. Congress and signed into law on December 10, 2015</w:t>
      </w:r>
      <w:proofErr w:type="gramEnd"/>
      <w:r>
        <w:rPr>
          <w:sz w:val="28"/>
        </w:rPr>
        <w:t xml:space="preserve">. The </w:t>
      </w:r>
      <w:r w:rsidRPr="0084765F">
        <w:rPr>
          <w:i/>
          <w:sz w:val="28"/>
        </w:rPr>
        <w:t>ESSA</w:t>
      </w:r>
      <w:r>
        <w:rPr>
          <w:sz w:val="28"/>
        </w:rPr>
        <w:t xml:space="preserve"> replaces the </w:t>
      </w:r>
      <w:r w:rsidRPr="0084765F">
        <w:rPr>
          <w:i/>
          <w:sz w:val="28"/>
        </w:rPr>
        <w:t xml:space="preserve">No Child Left </w:t>
      </w:r>
      <w:proofErr w:type="gramStart"/>
      <w:r w:rsidRPr="0084765F">
        <w:rPr>
          <w:i/>
          <w:sz w:val="28"/>
        </w:rPr>
        <w:t>Behind</w:t>
      </w:r>
      <w:proofErr w:type="gramEnd"/>
      <w:r w:rsidRPr="0084765F">
        <w:rPr>
          <w:i/>
          <w:sz w:val="28"/>
        </w:rPr>
        <w:t xml:space="preserve"> Act (NCLB)</w:t>
      </w:r>
      <w:r>
        <w:rPr>
          <w:sz w:val="28"/>
        </w:rPr>
        <w:t xml:space="preserve"> and is the latest reauthorization of the </w:t>
      </w:r>
      <w:r w:rsidRPr="0084765F">
        <w:rPr>
          <w:i/>
          <w:sz w:val="28"/>
        </w:rPr>
        <w:t>Elementary and Secondary Education Act (ESEA).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Although </w:t>
      </w:r>
      <w:r w:rsidRPr="0084765F">
        <w:rPr>
          <w:i/>
          <w:sz w:val="28"/>
        </w:rPr>
        <w:t>NCLB</w:t>
      </w:r>
      <w:r>
        <w:rPr>
          <w:sz w:val="28"/>
        </w:rPr>
        <w:t xml:space="preserve"> </w:t>
      </w:r>
      <w:proofErr w:type="gramStart"/>
      <w:r>
        <w:rPr>
          <w:sz w:val="28"/>
        </w:rPr>
        <w:t>was designed</w:t>
      </w:r>
      <w:proofErr w:type="gramEnd"/>
      <w:r>
        <w:rPr>
          <w:sz w:val="28"/>
        </w:rPr>
        <w:t xml:space="preserve"> to make changes in teaching and learning in order to increase students’ academic achievement, the Highly Qualified Teacher (HQT) provision under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 w:rsidRPr="0084765F"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Under </w:t>
      </w:r>
      <w:r w:rsidRPr="0084765F"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</w:t>
      </w:r>
      <w:proofErr w:type="gramStart"/>
      <w:r>
        <w:rPr>
          <w:sz w:val="28"/>
        </w:rPr>
        <w:t>would</w:t>
      </w:r>
      <w:proofErr w:type="gramEnd"/>
      <w:r>
        <w:rPr>
          <w:sz w:val="28"/>
        </w:rPr>
        <w:t xml:space="preserve"> like to view a teacher’s license, please access this link: </w:t>
      </w:r>
      <w:hyperlink r:id="rId5" w:anchor="/VerifyLicense" w:history="1">
        <w:r w:rsidR="00341A69" w:rsidRPr="0049697F">
          <w:rPr>
            <w:rStyle w:val="Hyperlink"/>
            <w:sz w:val="28"/>
          </w:rPr>
          <w:t>https://online.nvdoe.org/#/VerifyLicense</w:t>
        </w:r>
      </w:hyperlink>
      <w:r w:rsidR="00AA4FCF">
        <w:rPr>
          <w:sz w:val="28"/>
        </w:rPr>
        <w:t>.</w:t>
      </w:r>
    </w:p>
    <w:p w:rsidR="0084765F" w:rsidRDefault="0084765F" w:rsidP="00AA4FCF">
      <w:pPr>
        <w:jc w:val="both"/>
        <w:rPr>
          <w:sz w:val="28"/>
        </w:rPr>
      </w:pPr>
    </w:p>
    <w:p w:rsidR="002C290D" w:rsidRDefault="00AA4FCF" w:rsidP="003F382F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AA4FCF">
        <w:rPr>
          <w:i/>
          <w:sz w:val="28"/>
        </w:rPr>
        <w:t>ESSA</w:t>
      </w:r>
      <w:r>
        <w:rPr>
          <w:i/>
          <w:sz w:val="28"/>
        </w:rPr>
        <w:t xml:space="preserve"> </w:t>
      </w:r>
      <w:r>
        <w:rPr>
          <w:sz w:val="28"/>
        </w:rPr>
        <w:t xml:space="preserve">and the role of parents, please visit the United States Department of Education’s website at </w:t>
      </w:r>
      <w:hyperlink r:id="rId6" w:history="1">
        <w:r w:rsidRPr="007E37B0"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  <w:r w:rsidR="002C290D">
        <w:rPr>
          <w:sz w:val="28"/>
        </w:rPr>
        <w:br w:type="page"/>
      </w:r>
    </w:p>
    <w:p w:rsidR="00687EAC" w:rsidRDefault="000138F4" w:rsidP="00392DE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222222"/>
          <w:sz w:val="28"/>
          <w:szCs w:val="28"/>
          <w:lang w:val="es-ES"/>
        </w:rPr>
      </w:pPr>
      <w:r>
        <w:rPr>
          <w:rFonts w:eastAsia="Times New Roman" w:cstheme="minorHAnsi"/>
          <w:noProof/>
          <w:color w:val="222222"/>
          <w:sz w:val="28"/>
          <w:szCs w:val="28"/>
        </w:rPr>
        <w:lastRenderedPageBreak/>
        <w:pict>
          <v:shape id="_x0000_i1025" type="#_x0000_t75" style="width:195.2pt;height:1in">
            <v:imagedata r:id="rId4" o:title="MARTINEZ ES LOGO FY21"/>
          </v:shape>
        </w:pict>
      </w:r>
    </w:p>
    <w:p w:rsidR="003F382F" w:rsidRDefault="003F382F" w:rsidP="00392DE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222222"/>
          <w:sz w:val="28"/>
          <w:szCs w:val="28"/>
          <w:lang w:val="es-ES"/>
        </w:rPr>
      </w:pPr>
    </w:p>
    <w:p w:rsidR="000138F4" w:rsidRDefault="000138F4" w:rsidP="00392DE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222222"/>
          <w:sz w:val="28"/>
          <w:szCs w:val="28"/>
          <w:lang w:val="es-ES"/>
        </w:rPr>
      </w:pPr>
    </w:p>
    <w:p w:rsidR="00392DE7" w:rsidRPr="00392DE7" w:rsidRDefault="000138F4" w:rsidP="00392DE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2</w:t>
      </w:r>
      <w:r w:rsidR="006606E3">
        <w:rPr>
          <w:rFonts w:eastAsia="Times New Roman" w:cstheme="minorHAnsi"/>
          <w:color w:val="222222"/>
          <w:sz w:val="28"/>
          <w:szCs w:val="28"/>
          <w:lang w:val="es-ES"/>
        </w:rPr>
        <w:t xml:space="preserve"> de </w:t>
      </w:r>
      <w:r>
        <w:rPr>
          <w:rFonts w:eastAsia="Times New Roman" w:cstheme="minorHAnsi"/>
          <w:color w:val="222222"/>
          <w:sz w:val="28"/>
          <w:szCs w:val="28"/>
          <w:lang w:val="es-ES"/>
        </w:rPr>
        <w:t>noviembre</w:t>
      </w:r>
      <w:r w:rsidR="006606E3">
        <w:rPr>
          <w:rFonts w:eastAsia="Times New Roman" w:cstheme="minorHAnsi"/>
          <w:color w:val="222222"/>
          <w:sz w:val="28"/>
          <w:szCs w:val="28"/>
          <w:lang w:val="es-ES"/>
        </w:rPr>
        <w:t xml:space="preserve"> de 2020</w:t>
      </w:r>
    </w:p>
    <w:p w:rsidR="002C290D" w:rsidRDefault="002C290D" w:rsidP="0084765F">
      <w:pPr>
        <w:rPr>
          <w:sz w:val="28"/>
        </w:rPr>
      </w:pPr>
    </w:p>
    <w:p w:rsidR="00472524" w:rsidRDefault="00472524" w:rsidP="0084765F">
      <w:pPr>
        <w:rPr>
          <w:sz w:val="28"/>
        </w:rPr>
      </w:pPr>
    </w:p>
    <w:p w:rsidR="002C290D" w:rsidRPr="0001328D" w:rsidRDefault="002C290D" w:rsidP="002C290D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Título I</w:t>
      </w:r>
    </w:p>
    <w:p w:rsidR="002C290D" w:rsidRDefault="002C290D" w:rsidP="002C290D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Derecho de los Padres a Saber</w:t>
      </w:r>
    </w:p>
    <w:p w:rsidR="002C290D" w:rsidRPr="0001328D" w:rsidRDefault="002C290D" w:rsidP="002C290D">
      <w:pPr>
        <w:jc w:val="center"/>
        <w:rPr>
          <w:sz w:val="28"/>
          <w:lang w:val="es-MX"/>
        </w:rPr>
      </w:pPr>
    </w:p>
    <w:p w:rsidR="002C290D" w:rsidRPr="0001328D" w:rsidRDefault="002C290D" w:rsidP="002C290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La </w:t>
      </w:r>
      <w:r w:rsidRPr="0001328D">
        <w:rPr>
          <w:i/>
          <w:sz w:val="28"/>
          <w:lang w:val="es-ES"/>
        </w:rPr>
        <w:t xml:space="preserve">Ley de Todos los Estudiantes Sucesivos (ESSA) </w:t>
      </w:r>
      <w:r w:rsidRPr="0001328D">
        <w:rPr>
          <w:sz w:val="28"/>
          <w:lang w:val="es-ES"/>
        </w:rPr>
        <w:t xml:space="preserve">fue aprobada por el Congreso de los EE.UU. y firmada </w:t>
      </w:r>
      <w:r>
        <w:rPr>
          <w:sz w:val="28"/>
          <w:lang w:val="es-ES"/>
        </w:rPr>
        <w:t>como una</w:t>
      </w:r>
      <w:r w:rsidRPr="0001328D">
        <w:rPr>
          <w:sz w:val="28"/>
          <w:lang w:val="es-ES"/>
        </w:rPr>
        <w:t xml:space="preserve"> ley el 10 de diciembre de 2015. La ESSA reemplaza a la Ley de </w:t>
      </w:r>
      <w:r>
        <w:rPr>
          <w:i/>
          <w:sz w:val="28"/>
          <w:lang w:val="es-ES"/>
        </w:rPr>
        <w:t>Ningún Niño se Quede Atrás</w:t>
      </w:r>
      <w:r w:rsidRPr="0001328D">
        <w:rPr>
          <w:i/>
          <w:sz w:val="28"/>
          <w:lang w:val="es-ES"/>
        </w:rPr>
        <w:t xml:space="preserve"> (NCLB)</w:t>
      </w:r>
      <w:r w:rsidRPr="0001328D">
        <w:rPr>
          <w:sz w:val="28"/>
          <w:lang w:val="es-ES"/>
        </w:rPr>
        <w:t xml:space="preserve"> y es la </w:t>
      </w:r>
      <w:r>
        <w:rPr>
          <w:sz w:val="28"/>
          <w:lang w:val="es-ES"/>
        </w:rPr>
        <w:t>más actualizada</w:t>
      </w:r>
      <w:r w:rsidRPr="0001328D">
        <w:rPr>
          <w:sz w:val="28"/>
          <w:lang w:val="es-ES"/>
        </w:rPr>
        <w:t xml:space="preserve"> reautorización de la Ley de </w:t>
      </w:r>
      <w:r w:rsidRPr="0001328D">
        <w:rPr>
          <w:i/>
          <w:sz w:val="28"/>
          <w:lang w:val="es-ES"/>
        </w:rPr>
        <w:t>Educación Primaria y Secundaria (ESEA).</w:t>
      </w:r>
    </w:p>
    <w:p w:rsidR="002C290D" w:rsidRPr="0001328D" w:rsidRDefault="002C290D" w:rsidP="002C290D">
      <w:pPr>
        <w:jc w:val="both"/>
        <w:rPr>
          <w:sz w:val="28"/>
          <w:lang w:val="es-MX"/>
        </w:rPr>
      </w:pPr>
    </w:p>
    <w:p w:rsidR="002C290D" w:rsidRPr="0001328D" w:rsidRDefault="002C290D" w:rsidP="002C290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Aunque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diseñado para hacer cambios en la enseñanza y el aprendizaje con el fin de aumentar el rendimiento académico de los estudiantes, la provisión de Maestro Altamente Calificado (HQT) bajo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eliminada de la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 xml:space="preserve">. A pesar de este </w:t>
      </w:r>
      <w:r>
        <w:rPr>
          <w:sz w:val="28"/>
          <w:lang w:val="es-ES"/>
        </w:rPr>
        <w:t>factor</w:t>
      </w:r>
      <w:r w:rsidRPr="0001328D">
        <w:rPr>
          <w:sz w:val="28"/>
          <w:lang w:val="es-ES"/>
        </w:rPr>
        <w:t xml:space="preserve">, </w:t>
      </w:r>
      <w:r>
        <w:rPr>
          <w:sz w:val="28"/>
          <w:lang w:val="es-ES"/>
        </w:rPr>
        <w:t xml:space="preserve">todavía se requiere en Nevada que </w:t>
      </w:r>
      <w:r w:rsidRPr="0001328D">
        <w:rPr>
          <w:sz w:val="28"/>
          <w:lang w:val="es-ES"/>
        </w:rPr>
        <w:t xml:space="preserve">todos los educadores </w:t>
      </w:r>
      <w:r>
        <w:rPr>
          <w:sz w:val="28"/>
          <w:lang w:val="es-ES"/>
        </w:rPr>
        <w:t>cumplan con los requisitos de certificación del estado/</w:t>
      </w:r>
      <w:r w:rsidRPr="0001328D">
        <w:rPr>
          <w:sz w:val="28"/>
          <w:lang w:val="es-ES"/>
        </w:rPr>
        <w:t xml:space="preserve">la licencia para </w:t>
      </w:r>
      <w:r>
        <w:rPr>
          <w:sz w:val="28"/>
          <w:lang w:val="es-ES"/>
        </w:rPr>
        <w:t>la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materia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asignada</w:t>
      </w:r>
      <w:r w:rsidRPr="0001328D">
        <w:rPr>
          <w:sz w:val="28"/>
          <w:lang w:val="es-ES"/>
        </w:rPr>
        <w:t>.</w:t>
      </w:r>
    </w:p>
    <w:p w:rsidR="002C290D" w:rsidRPr="0001328D" w:rsidRDefault="002C290D" w:rsidP="002C290D">
      <w:pPr>
        <w:jc w:val="both"/>
        <w:rPr>
          <w:sz w:val="28"/>
          <w:lang w:val="es-MX"/>
        </w:rPr>
      </w:pPr>
    </w:p>
    <w:p w:rsidR="002C290D" w:rsidRDefault="002C290D" w:rsidP="002C290D">
      <w:pPr>
        <w:jc w:val="both"/>
        <w:rPr>
          <w:sz w:val="28"/>
          <w:lang w:val="es-ES"/>
        </w:rPr>
      </w:pPr>
      <w:r w:rsidRPr="0001328D">
        <w:rPr>
          <w:sz w:val="28"/>
          <w:lang w:val="es-ES"/>
        </w:rPr>
        <w:t xml:space="preserve">Bajo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>, todas las escuelas que reciben fondos del Título I deben infor</w:t>
      </w:r>
      <w:r>
        <w:rPr>
          <w:sz w:val="28"/>
          <w:lang w:val="es-ES"/>
        </w:rPr>
        <w:t>mar a los padres de su derecho de</w:t>
      </w:r>
      <w:r w:rsidRPr="0001328D">
        <w:rPr>
          <w:sz w:val="28"/>
          <w:lang w:val="es-ES"/>
        </w:rPr>
        <w:t xml:space="preserve"> pre</w:t>
      </w:r>
      <w:r>
        <w:rPr>
          <w:sz w:val="28"/>
          <w:lang w:val="es-ES"/>
        </w:rPr>
        <w:t xml:space="preserve">guntar a las escuelas sobre las calificaciones profesionales </w:t>
      </w:r>
      <w:r w:rsidRPr="0001328D">
        <w:rPr>
          <w:sz w:val="28"/>
          <w:lang w:val="es-ES"/>
        </w:rPr>
        <w:t>de los maestros de sus hijos. Si desea ver una licencia de maestro, por favor, visite este enlace:</w:t>
      </w:r>
      <w:r>
        <w:rPr>
          <w:sz w:val="28"/>
          <w:lang w:val="es-ES"/>
        </w:rPr>
        <w:t xml:space="preserve"> </w:t>
      </w:r>
      <w:hyperlink r:id="rId7" w:anchor="/VerifyLicense" w:history="1">
        <w:r w:rsidRPr="00BB486B">
          <w:rPr>
            <w:rStyle w:val="Hyperlink"/>
            <w:sz w:val="28"/>
            <w:lang w:val="es-ES"/>
          </w:rPr>
          <w:t>https://online.nvdoe.org/#/VerifyLicense</w:t>
        </w:r>
      </w:hyperlink>
      <w:r>
        <w:rPr>
          <w:sz w:val="28"/>
          <w:lang w:val="es-ES"/>
        </w:rPr>
        <w:t>.</w:t>
      </w:r>
    </w:p>
    <w:p w:rsidR="002C290D" w:rsidRPr="0001328D" w:rsidRDefault="002C290D" w:rsidP="002C290D">
      <w:pPr>
        <w:jc w:val="both"/>
        <w:rPr>
          <w:sz w:val="28"/>
          <w:lang w:val="es-MX"/>
        </w:rPr>
      </w:pPr>
    </w:p>
    <w:p w:rsidR="002C290D" w:rsidRPr="0005027A" w:rsidRDefault="002C290D" w:rsidP="0005027A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>Se anima a los padres a apoyar la educación de sus hijos y</w:t>
      </w:r>
      <w:r>
        <w:rPr>
          <w:sz w:val="28"/>
          <w:lang w:val="es-ES"/>
        </w:rPr>
        <w:t xml:space="preserve"> </w:t>
      </w:r>
      <w:r w:rsidRPr="0001328D">
        <w:rPr>
          <w:sz w:val="28"/>
          <w:lang w:val="es-ES"/>
        </w:rPr>
        <w:t>a comunicarse con los maestros de sus hijos de manera regular. Para obtener más información sobre ESSA y el papel de los padres, visite el sitio web del Departamento de Educación de los Estados Unidos en</w:t>
      </w:r>
      <w:r>
        <w:rPr>
          <w:sz w:val="28"/>
          <w:lang w:val="es-MX"/>
        </w:rPr>
        <w:t xml:space="preserve"> </w:t>
      </w:r>
      <w:hyperlink r:id="rId8" w:history="1">
        <w:r w:rsidRPr="0001328D">
          <w:rPr>
            <w:rStyle w:val="Hyperlink"/>
            <w:sz w:val="28"/>
            <w:lang w:val="es-MX"/>
          </w:rPr>
          <w:t>https://www2.ed.gov/policy/elsec/leg/essa/index.html</w:t>
        </w:r>
      </w:hyperlink>
      <w:r w:rsidRPr="0001328D">
        <w:rPr>
          <w:sz w:val="28"/>
          <w:lang w:val="es-MX"/>
        </w:rPr>
        <w:t xml:space="preserve">. </w:t>
      </w:r>
    </w:p>
    <w:sectPr w:rsidR="002C290D" w:rsidRPr="0005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F"/>
    <w:rsid w:val="000138F4"/>
    <w:rsid w:val="0005027A"/>
    <w:rsid w:val="0009494F"/>
    <w:rsid w:val="00213022"/>
    <w:rsid w:val="002671DB"/>
    <w:rsid w:val="002C290D"/>
    <w:rsid w:val="00341A69"/>
    <w:rsid w:val="0037406D"/>
    <w:rsid w:val="00392DE7"/>
    <w:rsid w:val="003A2CC4"/>
    <w:rsid w:val="003F382F"/>
    <w:rsid w:val="00472524"/>
    <w:rsid w:val="0049697F"/>
    <w:rsid w:val="005A4036"/>
    <w:rsid w:val="00617610"/>
    <w:rsid w:val="006606E3"/>
    <w:rsid w:val="00687EAC"/>
    <w:rsid w:val="0084765F"/>
    <w:rsid w:val="00A1757B"/>
    <w:rsid w:val="00AA4FCF"/>
    <w:rsid w:val="00AF5B75"/>
    <w:rsid w:val="00D71EAE"/>
    <w:rsid w:val="00F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95CB"/>
  <w15:docId w15:val="{A4BF8FCC-6B2F-473A-B2B5-1C0F2C9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C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D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olicy/elsec/leg/essa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nvdo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policy/elsec/leg/essa/index.html" TargetMode="External"/><Relationship Id="rId5" Type="http://schemas.openxmlformats.org/officeDocument/2006/relationships/hyperlink" Target="https://online.nvdoe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mgbutler</dc:creator>
  <cp:lastModifiedBy>DARIN KUZNIA</cp:lastModifiedBy>
  <cp:revision>6</cp:revision>
  <dcterms:created xsi:type="dcterms:W3CDTF">2020-09-11T16:04:00Z</dcterms:created>
  <dcterms:modified xsi:type="dcterms:W3CDTF">2020-11-02T18:25:00Z</dcterms:modified>
</cp:coreProperties>
</file>